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D5EA3" w14:textId="6D1F7474" w:rsidR="00EB7261" w:rsidRPr="00EB7261" w:rsidRDefault="00EB7261" w:rsidP="00EB726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w w:val="115"/>
          <w:sz w:val="28"/>
        </w:rPr>
      </w:pPr>
      <w:r w:rsidRPr="00EB7261">
        <w:rPr>
          <w:rFonts w:ascii="Times New Roman" w:eastAsia="Trebuchet MS" w:hAnsi="Times New Roman" w:cs="Times New Roman"/>
          <w:b/>
          <w:w w:val="115"/>
          <w:sz w:val="28"/>
        </w:rPr>
        <w:t>ПРОГРАММА</w:t>
      </w:r>
      <w:r w:rsidR="00891D75">
        <w:rPr>
          <w:rFonts w:ascii="Times New Roman" w:eastAsia="Trebuchet MS" w:hAnsi="Times New Roman" w:cs="Times New Roman"/>
          <w:b/>
          <w:w w:val="115"/>
          <w:sz w:val="28"/>
        </w:rPr>
        <w:t xml:space="preserve"> </w:t>
      </w:r>
      <w:r w:rsidRPr="00EB7261">
        <w:rPr>
          <w:rFonts w:ascii="Times New Roman" w:eastAsia="Trebuchet MS" w:hAnsi="Times New Roman" w:cs="Times New Roman"/>
          <w:b/>
          <w:w w:val="115"/>
          <w:sz w:val="28"/>
        </w:rPr>
        <w:t>РЕАЛИЗАЦИИПРОЕКТА</w:t>
      </w:r>
    </w:p>
    <w:p w14:paraId="69947764" w14:textId="6514E89E" w:rsidR="00EB7261" w:rsidRPr="00EB7261" w:rsidRDefault="00EB7261" w:rsidP="00EB7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w w:val="115"/>
          <w:sz w:val="28"/>
        </w:rPr>
      </w:pPr>
      <w:r w:rsidRPr="00EB7261">
        <w:rPr>
          <w:rFonts w:ascii="Times New Roman" w:eastAsia="Trebuchet MS" w:hAnsi="Times New Roman" w:cs="Times New Roman"/>
          <w:b/>
          <w:w w:val="115"/>
          <w:sz w:val="28"/>
        </w:rPr>
        <w:t>(ИСХОДНЫЕ</w:t>
      </w:r>
      <w:r w:rsidR="00891D75">
        <w:rPr>
          <w:rFonts w:ascii="Times New Roman" w:eastAsia="Trebuchet MS" w:hAnsi="Times New Roman" w:cs="Times New Roman"/>
          <w:b/>
          <w:w w:val="115"/>
          <w:sz w:val="28"/>
        </w:rPr>
        <w:t xml:space="preserve"> </w:t>
      </w:r>
      <w:r w:rsidRPr="00EB7261">
        <w:rPr>
          <w:rFonts w:ascii="Times New Roman" w:eastAsia="Trebuchet MS" w:hAnsi="Times New Roman" w:cs="Times New Roman"/>
          <w:b/>
          <w:w w:val="115"/>
          <w:sz w:val="28"/>
        </w:rPr>
        <w:t>ТЕОРЕТИЧЕСКИЕ</w:t>
      </w:r>
      <w:bookmarkStart w:id="0" w:name="_GoBack"/>
      <w:bookmarkEnd w:id="0"/>
      <w:r w:rsidR="00891D75">
        <w:rPr>
          <w:rFonts w:ascii="Times New Roman" w:eastAsia="Trebuchet MS" w:hAnsi="Times New Roman" w:cs="Times New Roman"/>
          <w:b/>
          <w:w w:val="115"/>
          <w:sz w:val="28"/>
        </w:rPr>
        <w:t xml:space="preserve"> </w:t>
      </w:r>
      <w:r w:rsidRPr="00EB7261">
        <w:rPr>
          <w:rFonts w:ascii="Times New Roman" w:eastAsia="Trebuchet MS" w:hAnsi="Times New Roman" w:cs="Times New Roman"/>
          <w:b/>
          <w:spacing w:val="-2"/>
          <w:w w:val="115"/>
          <w:sz w:val="28"/>
        </w:rPr>
        <w:t>ПОЛОЖЕНИЯ)</w:t>
      </w:r>
    </w:p>
    <w:tbl>
      <w:tblPr>
        <w:tblStyle w:val="a3"/>
        <w:tblW w:w="11280" w:type="dxa"/>
        <w:tblInd w:w="-1392" w:type="dxa"/>
        <w:tblLayout w:type="fixed"/>
        <w:tblLook w:val="04A0" w:firstRow="1" w:lastRow="0" w:firstColumn="1" w:lastColumn="0" w:noHBand="0" w:noVBand="1"/>
      </w:tblPr>
      <w:tblGrid>
        <w:gridCol w:w="403"/>
        <w:gridCol w:w="48"/>
        <w:gridCol w:w="91"/>
        <w:gridCol w:w="1101"/>
        <w:gridCol w:w="992"/>
        <w:gridCol w:w="1984"/>
        <w:gridCol w:w="2125"/>
        <w:gridCol w:w="1986"/>
        <w:gridCol w:w="80"/>
        <w:gridCol w:w="2429"/>
        <w:gridCol w:w="41"/>
      </w:tblGrid>
      <w:tr w:rsidR="00EB7261" w:rsidRPr="00EB7261" w14:paraId="321EDDD0" w14:textId="77777777" w:rsidTr="00EB7261">
        <w:trPr>
          <w:gridAfter w:val="1"/>
          <w:wAfter w:w="41" w:type="dxa"/>
          <w:trHeight w:val="1497"/>
        </w:trPr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31E8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654897C7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№ п/п</w:t>
            </w:r>
          </w:p>
          <w:p w14:paraId="2CF388EF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15D8F1EC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3EC5ADF2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F422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12D88051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Дата начала</w:t>
            </w:r>
          </w:p>
          <w:p w14:paraId="16BF4D3D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4402DE46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3D15F75A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FBF5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Дата окончания</w:t>
            </w:r>
          </w:p>
          <w:p w14:paraId="4FD4ABB0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2CCB55EE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60E2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  <w:p w14:paraId="630D7446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Перечень мероприятий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87C9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Содержание мероприятия, методы деятельности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E224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Необходимые условия для реализации программных мероприятий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5ACA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Прогнозируемые результаты реализации мероприятия</w:t>
            </w:r>
          </w:p>
        </w:tc>
      </w:tr>
      <w:tr w:rsidR="00EB7261" w:rsidRPr="00EB7261" w14:paraId="053A6543" w14:textId="77777777" w:rsidTr="00EB7261">
        <w:trPr>
          <w:gridAfter w:val="1"/>
          <w:wAfter w:w="41" w:type="dxa"/>
          <w:trHeight w:val="362"/>
        </w:trPr>
        <w:tc>
          <w:tcPr>
            <w:tcW w:w="11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33A6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bCs/>
                <w:sz w:val="25"/>
                <w:szCs w:val="25"/>
              </w:rPr>
              <w:t>2025 год (этап аналитико-ориентационной постановки)</w:t>
            </w:r>
          </w:p>
        </w:tc>
      </w:tr>
      <w:tr w:rsidR="00EB7261" w:rsidRPr="00EB7261" w14:paraId="5E6D7F1E" w14:textId="77777777" w:rsidTr="00EB7261">
        <w:trPr>
          <w:gridAfter w:val="1"/>
          <w:wAfter w:w="41" w:type="dxa"/>
          <w:trHeight w:val="362"/>
        </w:trPr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7BC8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6339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6B0F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E0C2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разработка механизма координации деятельности исполнителей проекта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6929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определение основных направлений деятельности по реализации проекта. Анализ, моделирование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3F4F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соглашение о сотрудничестве с социальными партнёрами 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8574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модель взаимодействия участников проекта </w:t>
            </w:r>
          </w:p>
        </w:tc>
      </w:tr>
      <w:tr w:rsidR="00EB7261" w:rsidRPr="00EB7261" w14:paraId="19836F49" w14:textId="77777777" w:rsidTr="00EB7261">
        <w:trPr>
          <w:gridAfter w:val="1"/>
          <w:wAfter w:w="41" w:type="dxa"/>
          <w:trHeight w:val="347"/>
        </w:trPr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82C8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072D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1EFD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C15A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разработка нормативно-правового обеспечения реализации проекта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73AE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анализ правовых и нормативных документов, связанных с организацией проектной деятельности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E02F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3C38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дорожная карта реализации проекта, </w:t>
            </w:r>
          </w:p>
          <w:p w14:paraId="0D0525AF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локально-нормативная правовая документация по проекту </w:t>
            </w:r>
          </w:p>
        </w:tc>
      </w:tr>
      <w:tr w:rsidR="00EB7261" w:rsidRPr="00EB7261" w14:paraId="79FF5819" w14:textId="77777777" w:rsidTr="00EB7261">
        <w:trPr>
          <w:gridAfter w:val="1"/>
          <w:wAfter w:w="41" w:type="dxa"/>
          <w:trHeight w:val="130"/>
        </w:trPr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0CA6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20EF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487E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D12E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подготовка пакета диагностических материалов для определения уровня развития представлений детей о малой Родине, о быте и традициях адыгов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AF86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отбор валидного диагностического инструментария, определение методик диагностики уровня развития представлений детей о малой Родине, о быте и традициях адыгов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6B0B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предварительная апробация выбранных методик, анализ их валидности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43CA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методическое пособие с комплексом диагностических методик и карт сформированности представлений детей о малой Родине, о быте и традициях адыгов</w:t>
            </w:r>
          </w:p>
        </w:tc>
      </w:tr>
      <w:tr w:rsidR="00EB7261" w:rsidRPr="00EB7261" w14:paraId="60A52C94" w14:textId="77777777" w:rsidTr="00EB7261">
        <w:trPr>
          <w:trHeight w:val="216"/>
        </w:trPr>
        <w:tc>
          <w:tcPr>
            <w:tcW w:w="112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AE5E" w14:textId="77777777" w:rsidR="00EB7261" w:rsidRPr="00EB7261" w:rsidRDefault="00EB7261" w:rsidP="00EB7261">
            <w:pPr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bCs/>
                <w:sz w:val="25"/>
                <w:szCs w:val="25"/>
              </w:rPr>
              <w:t xml:space="preserve">                       2025 год (этап концептуально-стратегического планирования) </w:t>
            </w:r>
          </w:p>
        </w:tc>
      </w:tr>
      <w:tr w:rsidR="00EB7261" w:rsidRPr="00EB7261" w14:paraId="0ADF3BD7" w14:textId="77777777" w:rsidTr="00EB7261">
        <w:trPr>
          <w:trHeight w:val="204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2134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8FE5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363" w14:textId="77777777" w:rsidR="00EB7261" w:rsidRPr="00EB7261" w:rsidRDefault="00EB7261" w:rsidP="00EB7261">
            <w:pPr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31.08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25B9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Определение «значимых событий» истории и культуре КЧР, на основе которых можно организовать мероприятия для дошкольников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EBFF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Изучение различных источников – литературы, интернет-источников, беседы с социальными партнёрами (работниками </w:t>
            </w:r>
          </w:p>
          <w:p w14:paraId="72645B8B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МБУК «РДК им. </w:t>
            </w:r>
            <w:proofErr w:type="spellStart"/>
            <w:proofErr w:type="gram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Хапсирокова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  К.</w:t>
            </w:r>
            <w:proofErr w:type="gram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-</w:t>
            </w: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lastRenderedPageBreak/>
              <w:t xml:space="preserve">Г.Х. </w:t>
            </w:r>
            <w:proofErr w:type="spell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а.Хабез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»,</w:t>
            </w:r>
          </w:p>
          <w:p w14:paraId="0F18CF65" w14:textId="77777777" w:rsidR="00EB7261" w:rsidRPr="00EB7261" w:rsidRDefault="00EB7261" w:rsidP="00EB7261">
            <w:pPr>
              <w:jc w:val="both"/>
              <w:rPr>
                <w:rFonts w:ascii="Times New Roman" w:eastAsia="Times New Roman" w:hAnsi="Times New Roman"/>
                <w:color w:val="000000"/>
                <w:kern w:val="36"/>
                <w:sz w:val="25"/>
                <w:szCs w:val="25"/>
                <w:lang w:eastAsia="ru-RU"/>
              </w:rPr>
            </w:pPr>
            <w:r w:rsidRPr="00EB7261">
              <w:rPr>
                <w:rFonts w:ascii="Times New Roman" w:eastAsia="Times New Roman" w:hAnsi="Times New Roman"/>
                <w:color w:val="000000"/>
                <w:kern w:val="36"/>
                <w:sz w:val="25"/>
                <w:szCs w:val="25"/>
                <w:lang w:eastAsia="ru-RU"/>
              </w:rPr>
              <w:t xml:space="preserve">МБУДО «Детская школа искусств </w:t>
            </w:r>
            <w:proofErr w:type="spellStart"/>
            <w:r w:rsidRPr="00EB7261">
              <w:rPr>
                <w:rFonts w:ascii="Times New Roman" w:eastAsia="Times New Roman" w:hAnsi="Times New Roman"/>
                <w:color w:val="000000"/>
                <w:kern w:val="36"/>
                <w:sz w:val="25"/>
                <w:szCs w:val="25"/>
                <w:lang w:eastAsia="ru-RU"/>
              </w:rPr>
              <w:t>им.Султана</w:t>
            </w:r>
            <w:proofErr w:type="spellEnd"/>
            <w:r w:rsidRPr="00EB7261">
              <w:rPr>
                <w:rFonts w:ascii="Times New Roman" w:eastAsia="Times New Roman" w:hAnsi="Times New Roman"/>
                <w:color w:val="000000"/>
                <w:kern w:val="36"/>
                <w:sz w:val="25"/>
                <w:szCs w:val="25"/>
                <w:lang w:eastAsia="ru-RU"/>
              </w:rPr>
              <w:t xml:space="preserve"> Сидакова </w:t>
            </w:r>
            <w:proofErr w:type="spellStart"/>
            <w:r w:rsidRPr="00EB7261">
              <w:rPr>
                <w:rFonts w:ascii="Times New Roman" w:eastAsia="Times New Roman" w:hAnsi="Times New Roman"/>
                <w:color w:val="000000"/>
                <w:kern w:val="36"/>
                <w:sz w:val="25"/>
                <w:szCs w:val="25"/>
                <w:lang w:eastAsia="ru-RU"/>
              </w:rPr>
              <w:t>а.Хабез</w:t>
            </w:r>
            <w:proofErr w:type="spellEnd"/>
            <w:r w:rsidRPr="00EB7261">
              <w:rPr>
                <w:rFonts w:ascii="Times New Roman" w:eastAsia="Times New Roman" w:hAnsi="Times New Roman"/>
                <w:color w:val="000000"/>
                <w:kern w:val="36"/>
                <w:sz w:val="25"/>
                <w:szCs w:val="25"/>
                <w:lang w:eastAsia="ru-RU"/>
              </w:rPr>
              <w:t>»,</w:t>
            </w:r>
          </w:p>
          <w:p w14:paraId="45D91EBF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МБУДО «</w:t>
            </w:r>
            <w:proofErr w:type="spell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ЦТДиП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 </w:t>
            </w:r>
            <w:proofErr w:type="spell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а.Хабез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», МБОУ «СОШ </w:t>
            </w:r>
            <w:proofErr w:type="spell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а.Хабез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 имени </w:t>
            </w:r>
            <w:proofErr w:type="spell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Р.Р.Арашукова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630C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lastRenderedPageBreak/>
              <w:t xml:space="preserve">Фиксация результатов изучения источников 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9F26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План проведения предполагаемых мероприятий</w:t>
            </w:r>
          </w:p>
        </w:tc>
      </w:tr>
      <w:tr w:rsidR="00EB7261" w:rsidRPr="00EB7261" w14:paraId="034A4ADF" w14:textId="77777777" w:rsidTr="00EB7261">
        <w:trPr>
          <w:trHeight w:val="216"/>
        </w:trPr>
        <w:tc>
          <w:tcPr>
            <w:tcW w:w="112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213" w14:textId="77777777" w:rsidR="00EB7261" w:rsidRPr="00EB7261" w:rsidRDefault="00EB7261" w:rsidP="00EB7261">
            <w:pPr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bCs/>
                <w:sz w:val="25"/>
                <w:szCs w:val="25"/>
              </w:rPr>
              <w:t xml:space="preserve">                                                         2025-2026 год (этап локальной апробации) </w:t>
            </w:r>
          </w:p>
        </w:tc>
      </w:tr>
      <w:tr w:rsidR="00EB7261" w:rsidRPr="00EB7261" w14:paraId="5F64D1FC" w14:textId="77777777" w:rsidTr="00EB7261">
        <w:trPr>
          <w:trHeight w:val="164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09ED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BCC9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6D3F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D809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проведение «стартовой» диагностики определения уровня развития представлений детей о малой Родине, о быте и традициях адыгов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BC6C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заполнение диагностических карт. Анализ полученных данных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4F8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1E99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заполненные диагностические карты </w:t>
            </w:r>
          </w:p>
        </w:tc>
      </w:tr>
      <w:tr w:rsidR="00EB7261" w:rsidRPr="00EB7261" w14:paraId="79666F59" w14:textId="77777777" w:rsidTr="00EB7261">
        <w:trPr>
          <w:trHeight w:val="216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9ADF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2D2F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01.09.2025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4B8E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31.05.2026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3425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разработка и оформление сценариев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33B3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«День адыгской семьи» (ежедневные дела), «Дочки – матери», «Укладывание ребёнка в люльку», «Первый шаг малыша»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4613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предварительное изучение различных источников, сотрудничество с социальными партнерами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1E0B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оформление методических разработок </w:t>
            </w:r>
          </w:p>
        </w:tc>
      </w:tr>
      <w:tr w:rsidR="00EB7261" w:rsidRPr="00EB7261" w14:paraId="0FF1005D" w14:textId="77777777" w:rsidTr="00EB7261">
        <w:trPr>
          <w:trHeight w:val="261"/>
        </w:trPr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A3FD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0817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01.09.2026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1267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31.05.2026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CE29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проведение «финальной» диагностики определения уровня развития представлений детей о малой Родине, о быте и традициях адыгов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E571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заполнение диагностических карт. Анализ полученных данных. Определение динамики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0521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9E2E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заполненные диагностические карты. Отчёт о результатах </w:t>
            </w:r>
          </w:p>
        </w:tc>
      </w:tr>
      <w:tr w:rsidR="00EB7261" w:rsidRPr="00EB7261" w14:paraId="597F8F64" w14:textId="77777777" w:rsidTr="00EB7261">
        <w:trPr>
          <w:trHeight w:val="227"/>
        </w:trPr>
        <w:tc>
          <w:tcPr>
            <w:tcW w:w="112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A55C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bCs/>
                <w:sz w:val="25"/>
                <w:szCs w:val="25"/>
              </w:rPr>
              <w:t>2026-2027 год (этап комплексной диссеминации)</w:t>
            </w:r>
          </w:p>
        </w:tc>
      </w:tr>
      <w:tr w:rsidR="00EB7261" w:rsidRPr="00EB7261" w14:paraId="551431B4" w14:textId="77777777" w:rsidTr="00EB7261">
        <w:trPr>
          <w:trHeight w:val="19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C86C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8996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01.06.2027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1BBB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01.09.2026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9F69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обобщение полученного опыта, получение рецензий на муниципальном </w:t>
            </w: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lastRenderedPageBreak/>
              <w:t xml:space="preserve">уровне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6E1D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lastRenderedPageBreak/>
              <w:t xml:space="preserve">оформление практического опыта в виде программно-методических материалов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28C0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1BE6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методические материалы, рецензии </w:t>
            </w:r>
          </w:p>
        </w:tc>
      </w:tr>
      <w:tr w:rsidR="00EB7261" w:rsidRPr="00EB7261" w14:paraId="57DAFDAC" w14:textId="77777777" w:rsidTr="00EB7261">
        <w:trPr>
          <w:trHeight w:val="18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967E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2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19EB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01.09.2026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246B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01.11. 2026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D165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подготовка и проведение методического мероприятия для педагогической общественности </w:t>
            </w:r>
            <w:proofErr w:type="spellStart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>Хабезского</w:t>
            </w:r>
            <w:proofErr w:type="spellEnd"/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 района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F631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проведение работ с привлечением педагогической общественности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238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382E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план проведения, протокол проведения методического мероприятия </w:t>
            </w:r>
          </w:p>
        </w:tc>
      </w:tr>
      <w:tr w:rsidR="00EB7261" w:rsidRPr="00EB7261" w14:paraId="5B65E638" w14:textId="77777777" w:rsidTr="00EB7261">
        <w:trPr>
          <w:trHeight w:val="25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9BD6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06E2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01.11.2026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D10A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01.05.2027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244E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распространение полученного опыта на муниципальном уровне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9C9A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подготовка материалов для выступлений, публикаций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8BC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4781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справки, сертификаты, подтверждающие выступления, публикации </w:t>
            </w:r>
          </w:p>
        </w:tc>
      </w:tr>
      <w:tr w:rsidR="00EB7261" w:rsidRPr="00EB7261" w14:paraId="3407F3A1" w14:textId="77777777" w:rsidTr="00EB7261">
        <w:trPr>
          <w:trHeight w:val="152"/>
        </w:trPr>
        <w:tc>
          <w:tcPr>
            <w:tcW w:w="112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E1AF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bCs/>
                <w:sz w:val="25"/>
                <w:szCs w:val="25"/>
              </w:rPr>
              <w:t>2027-2028 год (этап системного масштабирования результатов проекта)</w:t>
            </w:r>
          </w:p>
        </w:tc>
      </w:tr>
      <w:tr w:rsidR="00EB7261" w:rsidRPr="00EB7261" w14:paraId="15E6B05D" w14:textId="77777777" w:rsidTr="00EB7261">
        <w:trPr>
          <w:trHeight w:val="22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4779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BA94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01.06.2027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C6DD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01.10.2027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D2F2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подготовка к проведению методического мероприятия для педагогической общественности  КЧР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C67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FE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8652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план проведения методического мероприятия </w:t>
            </w:r>
          </w:p>
        </w:tc>
      </w:tr>
      <w:tr w:rsidR="00EB7261" w:rsidRPr="00EB7261" w14:paraId="707E9817" w14:textId="77777777" w:rsidTr="00EB7261">
        <w:trPr>
          <w:trHeight w:val="25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9895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2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59D5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01.10.2027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01B8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01.11.2027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B24D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проведение методического мероприятия для педагогической общественности  КЧР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3898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проведение мероприятий с привлечением педагогической общественности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C8B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E492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протокол проведения методического мероприятия </w:t>
            </w:r>
          </w:p>
        </w:tc>
      </w:tr>
      <w:tr w:rsidR="00EB7261" w:rsidRPr="00EB7261" w14:paraId="11238117" w14:textId="77777777" w:rsidTr="00EB7261">
        <w:trPr>
          <w:trHeight w:val="11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AF81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B92A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01.09.2027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36CE" w14:textId="77777777" w:rsidR="00EB7261" w:rsidRPr="00EB7261" w:rsidRDefault="00EB7261" w:rsidP="00EB7261">
            <w:pPr>
              <w:jc w:val="center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b/>
                <w:sz w:val="25"/>
                <w:szCs w:val="25"/>
              </w:rPr>
              <w:t>31.05.2028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5FAA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распространение полученного опыта на региональном уровне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ECFF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подготовка материалов для выступлений, публикаций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F696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b/>
                <w:sz w:val="25"/>
                <w:szCs w:val="25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AD62" w14:textId="77777777" w:rsidR="00EB7261" w:rsidRPr="00EB7261" w:rsidRDefault="00EB7261" w:rsidP="00EB7261">
            <w:pPr>
              <w:jc w:val="both"/>
              <w:rPr>
                <w:rFonts w:ascii="Times New Roman" w:eastAsia="Trebuchet MS" w:hAnsi="Times New Roman"/>
                <w:sz w:val="25"/>
                <w:szCs w:val="25"/>
              </w:rPr>
            </w:pPr>
            <w:r w:rsidRPr="00EB7261">
              <w:rPr>
                <w:rFonts w:ascii="Times New Roman" w:eastAsia="Trebuchet MS" w:hAnsi="Times New Roman"/>
                <w:sz w:val="25"/>
                <w:szCs w:val="25"/>
              </w:rPr>
              <w:t xml:space="preserve">справки, сертификаты, подтверждающие выступления, публикации </w:t>
            </w:r>
          </w:p>
        </w:tc>
      </w:tr>
    </w:tbl>
    <w:p w14:paraId="1A1C05D5" w14:textId="77777777" w:rsidR="00EC55DB" w:rsidRDefault="00EC55DB"/>
    <w:sectPr w:rsidR="00EC5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426B5"/>
    <w:multiLevelType w:val="hybridMultilevel"/>
    <w:tmpl w:val="75F0E234"/>
    <w:lvl w:ilvl="0" w:tplc="AAB69D7A">
      <w:start w:val="1"/>
      <w:numFmt w:val="decimal"/>
      <w:lvlText w:val="%1."/>
      <w:lvlJc w:val="left"/>
      <w:pPr>
        <w:ind w:left="1017" w:hanging="360"/>
      </w:p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261"/>
    <w:rsid w:val="00891D75"/>
    <w:rsid w:val="00EB7261"/>
    <w:rsid w:val="00EC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92BE"/>
  <w15:docId w15:val="{6A3988A8-B1CD-42FF-A92C-533F6C93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261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asiat.mikitova@yandex.ru</cp:lastModifiedBy>
  <cp:revision>4</cp:revision>
  <dcterms:created xsi:type="dcterms:W3CDTF">2026-04-22T11:25:00Z</dcterms:created>
  <dcterms:modified xsi:type="dcterms:W3CDTF">2026-04-22T11:31:00Z</dcterms:modified>
</cp:coreProperties>
</file>